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C33AA1" w:rsidRDefault="00974646" w:rsidP="00513AE8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C33AA1">
        <w:rPr>
          <w:rFonts w:ascii="TH SarabunIT๙" w:hAnsi="TH SarabunIT๙" w:cs="TH SarabunIT๙"/>
          <w:b/>
          <w:bCs/>
          <w:sz w:val="40"/>
          <w:szCs w:val="40"/>
          <w:cs/>
        </w:rPr>
        <w:t>คู่มือสำหรับประชาชน</w:t>
      </w:r>
      <w:r w:rsidR="00513AE8" w:rsidRPr="00C33AA1">
        <w:rPr>
          <w:rFonts w:ascii="TH SarabunIT๙" w:hAnsi="TH SarabunIT๙" w:cs="TH SarabunIT๙"/>
          <w:b/>
          <w:bCs/>
          <w:sz w:val="40"/>
          <w:szCs w:val="40"/>
        </w:rPr>
        <w:t xml:space="preserve"> : </w:t>
      </w:r>
      <w:r w:rsidR="00081011" w:rsidRPr="00C33AA1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ช่วยเหลือสาธารณภัย</w:t>
      </w:r>
    </w:p>
    <w:p w:rsidR="00513AE8" w:rsidRPr="00C33AA1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33A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C33AA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C33AA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C33AA1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องค์การบริหารส่วนตำบลยางค้อม</w:t>
      </w:r>
      <w:r w:rsidR="00C33AA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C33AA1">
        <w:rPr>
          <w:rFonts w:ascii="TH SarabunIT๙" w:hAnsi="TH SarabunIT๙" w:cs="TH SarabunIT๙"/>
          <w:noProof/>
          <w:sz w:val="32"/>
          <w:szCs w:val="32"/>
          <w:cs/>
        </w:rPr>
        <w:t>อำเภอพิปูน</w:t>
      </w:r>
      <w:r w:rsidR="00C33AA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C33AA1">
        <w:rPr>
          <w:rFonts w:ascii="TH SarabunIT๙" w:hAnsi="TH SarabunIT๙" w:cs="TH SarabunIT๙"/>
          <w:noProof/>
          <w:sz w:val="32"/>
          <w:szCs w:val="32"/>
          <w:cs/>
        </w:rPr>
        <w:t>จังหวัดนครศรีธรรมราช</w:t>
      </w:r>
      <w:r w:rsidR="00C33AA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81011" w:rsidRPr="00C33AA1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</w:p>
    <w:p w:rsidR="00974646" w:rsidRPr="00C33AA1" w:rsidRDefault="000F2141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Straight Connector 1" o:spid="_x0000_s1026" style="position:absolute;z-index:251659264;visibility:visible;mso-position-horizontal-relative:margin;mso-width-relative:margin" from=".05pt,4.3pt" to="500.7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C33AA1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33AA1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C33AA1" w:rsidRDefault="00081011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33AA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C33AA1">
        <w:rPr>
          <w:rFonts w:ascii="TH SarabunIT๙" w:hAnsi="TH SarabunIT๙" w:cs="TH SarabunIT๙"/>
          <w:noProof/>
          <w:sz w:val="32"/>
          <w:szCs w:val="32"/>
          <w:cs/>
        </w:rPr>
        <w:t>ระเบียบกระทรวงการคลังว่าด้วยเงินทดรองราชการเพื่อช่วยเหลือผู้ประสบภัยพิบัติกรณีฉุกเฉินพ</w:t>
      </w:r>
      <w:r w:rsidRPr="00C33AA1">
        <w:rPr>
          <w:rFonts w:ascii="TH SarabunIT๙" w:hAnsi="TH SarabunIT๙" w:cs="TH SarabunIT๙"/>
          <w:noProof/>
          <w:sz w:val="32"/>
          <w:szCs w:val="32"/>
        </w:rPr>
        <w:t>.</w:t>
      </w:r>
      <w:r w:rsidRPr="00C33AA1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C33AA1">
        <w:rPr>
          <w:rFonts w:ascii="TH SarabunIT๙" w:hAnsi="TH SarabunIT๙" w:cs="TH SarabunIT๙"/>
          <w:noProof/>
          <w:sz w:val="32"/>
          <w:szCs w:val="32"/>
        </w:rPr>
        <w:t>.2556</w:t>
      </w:r>
      <w:r w:rsidRPr="00C33AA1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C33AA1">
        <w:rPr>
          <w:rFonts w:ascii="TH SarabunIT๙" w:hAnsi="TH SarabunIT๙" w:cs="TH SarabunIT๙"/>
          <w:noProof/>
          <w:sz w:val="32"/>
          <w:szCs w:val="32"/>
          <w:cs/>
        </w:rPr>
        <w:t>หลักเกณฑ์การใช้จ่ายเงินทดรองราชการเพื่อช่วยเหลือผู้ประสบภัยพิบัติกรณีฉุกเฉินพ</w:t>
      </w:r>
      <w:r w:rsidRPr="00C33AA1">
        <w:rPr>
          <w:rFonts w:ascii="TH SarabunIT๙" w:hAnsi="TH SarabunIT๙" w:cs="TH SarabunIT๙"/>
          <w:noProof/>
          <w:sz w:val="32"/>
          <w:szCs w:val="32"/>
        </w:rPr>
        <w:t>.</w:t>
      </w:r>
      <w:r w:rsidRPr="00C33AA1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C33AA1">
        <w:rPr>
          <w:rFonts w:ascii="TH SarabunIT๙" w:hAnsi="TH SarabunIT๙" w:cs="TH SarabunIT๙"/>
          <w:noProof/>
          <w:sz w:val="32"/>
          <w:szCs w:val="32"/>
        </w:rPr>
        <w:t>.2556</w:t>
      </w:r>
      <w:r w:rsidRPr="00C33AA1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C33AA1">
        <w:rPr>
          <w:rFonts w:ascii="TH SarabunIT๙" w:hAnsi="TH SarabunIT๙" w:cs="TH SarabunIT๙"/>
          <w:noProof/>
          <w:sz w:val="32"/>
          <w:szCs w:val="32"/>
          <w:cs/>
        </w:rPr>
        <w:t>หลักเกณฑ์และวิธีปฏิบัติปลีกย่อยเกี่ยวกับการให้ความช่วยเหลือด้านเกษตรผู้ประสบภัยพิบัติกรณีฉุกเฉินพ</w:t>
      </w:r>
      <w:r w:rsidRPr="00C33AA1">
        <w:rPr>
          <w:rFonts w:ascii="TH SarabunIT๙" w:hAnsi="TH SarabunIT๙" w:cs="TH SarabunIT๙"/>
          <w:noProof/>
          <w:sz w:val="32"/>
          <w:szCs w:val="32"/>
        </w:rPr>
        <w:t>.</w:t>
      </w:r>
      <w:r w:rsidRPr="00C33AA1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C33AA1">
        <w:rPr>
          <w:rFonts w:ascii="TH SarabunIT๙" w:hAnsi="TH SarabunIT๙" w:cs="TH SarabunIT๙"/>
          <w:noProof/>
          <w:sz w:val="32"/>
          <w:szCs w:val="32"/>
        </w:rPr>
        <w:t>.2552</w:t>
      </w:r>
      <w:r w:rsidRPr="00C33AA1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C33AA1">
        <w:rPr>
          <w:rFonts w:ascii="TH SarabunIT๙" w:hAnsi="TH SarabunIT๙" w:cs="TH SarabunIT๙"/>
          <w:noProof/>
          <w:sz w:val="32"/>
          <w:szCs w:val="32"/>
          <w:cs/>
        </w:rPr>
        <w:t>ประกาศหลักเกณฑ์วิธีการเงื่อนไขตามระเบียบกระทรวงการคลังว่าด้วยเงินทดรองราชการเพื่อช่วยเหลือผู้ประสบภัยกรณีฉุกเฉินพ</w:t>
      </w:r>
      <w:r w:rsidRPr="00C33AA1">
        <w:rPr>
          <w:rFonts w:ascii="TH SarabunIT๙" w:hAnsi="TH SarabunIT๙" w:cs="TH SarabunIT๙"/>
          <w:noProof/>
          <w:sz w:val="32"/>
          <w:szCs w:val="32"/>
        </w:rPr>
        <w:t>.</w:t>
      </w:r>
      <w:r w:rsidRPr="00C33AA1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C33AA1">
        <w:rPr>
          <w:rFonts w:ascii="TH SarabunIT๙" w:hAnsi="TH SarabunIT๙" w:cs="TH SarabunIT๙"/>
          <w:noProof/>
          <w:sz w:val="32"/>
          <w:szCs w:val="32"/>
        </w:rPr>
        <w:t>. 2556</w:t>
      </w:r>
    </w:p>
    <w:p w:rsidR="00C33AA1" w:rsidRDefault="00C33AA1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081011" w:rsidRPr="00C33AA1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33AA1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ช่องทางการให้บริการ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C33AA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C33AA1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C33AA1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องค์การบริหารส่วนตำบลยางค้อมอำเภอพิปูนจังหวัดนครศรีธรรมราช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197 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 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80270 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 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075499146 / 0819784841 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http://www.yangkom.go.th//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C33AA1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33AA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33AA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33AA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C33AA1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33AA1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เปิดให้บริการตลอด 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24 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ชั่วโมง</w:t>
            </w:r>
          </w:p>
        </w:tc>
      </w:tr>
    </w:tbl>
    <w:p w:rsidR="00081011" w:rsidRPr="00C33AA1" w:rsidRDefault="00081011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974646" w:rsidRPr="00C33AA1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33AA1">
        <w:rPr>
          <w:rFonts w:ascii="TH SarabunIT๙" w:hAnsi="TH SarabunIT๙" w:cs="TH SarabunIT๙"/>
          <w:b/>
          <w:bCs/>
          <w:sz w:val="24"/>
          <w:szCs w:val="32"/>
          <w:cs/>
        </w:rPr>
        <w:t>ขั้นตอน ระยะเวลา และส่วนงานที่รับผิดชอบ</w:t>
      </w:r>
    </w:p>
    <w:p w:rsidR="00974646" w:rsidRPr="00C33AA1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33A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C33AA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81011" w:rsidRPr="00C33AA1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="00081011" w:rsidRPr="00C33AA1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C33AA1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C33AA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33AA1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C33AA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33AA1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C33AA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C33AA1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C33AA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33AA1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ส่วนที่รับผิดชอบ</w:t>
            </w:r>
          </w:p>
        </w:tc>
      </w:tr>
      <w:tr w:rsidR="0067367B" w:rsidRPr="00C33AA1" w:rsidTr="00310762">
        <w:tc>
          <w:tcPr>
            <w:tcW w:w="846" w:type="dxa"/>
          </w:tcPr>
          <w:p w:rsidR="0067367B" w:rsidRPr="00C33AA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33A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C33AA1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C33AA1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รับแจ้งเหตุเพื่อขอรับการช่วยเหลือ</w:t>
            </w:r>
          </w:p>
          <w:p w:rsidR="001A5925" w:rsidRPr="00C33AA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33AA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33AA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33AA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C33AA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C33AA1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C33AA1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C33AA1" w:rsidRDefault="00081011" w:rsidP="00C33A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C33AA1" w:rsidTr="00310762">
        <w:tc>
          <w:tcPr>
            <w:tcW w:w="846" w:type="dxa"/>
          </w:tcPr>
          <w:p w:rsidR="0067367B" w:rsidRPr="00C33AA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33A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C33AA1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C33AA1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รายงานผู้บริหารทราบทันทีเพื่อสั่งการ</w:t>
            </w:r>
          </w:p>
          <w:p w:rsidR="001A5925" w:rsidRPr="00C33AA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33AA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33AA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33AA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C33AA1" w:rsidRDefault="00CD38D5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081011" w:rsidRPr="00C33AA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C33A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C33AA1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C33AA1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C33AA1" w:rsidRDefault="00081011" w:rsidP="00C33A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</w:tbl>
    <w:p w:rsidR="00974646" w:rsidRPr="00C33AA1" w:rsidRDefault="00974646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C33AA1" w:rsidRDefault="00C33AA1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C33AA1" w:rsidRDefault="00C33AA1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974646" w:rsidRPr="00B47008" w:rsidRDefault="0067367B" w:rsidP="00513AE8">
      <w:pPr>
        <w:spacing w:after="0"/>
        <w:rPr>
          <w:rFonts w:ascii="TH SarabunIT๙" w:hAnsi="TH SarabunIT๙" w:cs="TH SarabunIT๙"/>
          <w:b/>
          <w:bCs/>
          <w:color w:val="FF0000"/>
          <w:sz w:val="24"/>
          <w:szCs w:val="32"/>
          <w:cs/>
        </w:rPr>
      </w:pPr>
      <w:r w:rsidRPr="00B47008">
        <w:rPr>
          <w:rFonts w:ascii="TH SarabunIT๙" w:hAnsi="TH SarabunIT๙" w:cs="TH SarabunIT๙"/>
          <w:b/>
          <w:bCs/>
          <w:color w:val="FF0000"/>
          <w:sz w:val="24"/>
          <w:szCs w:val="32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C33AA1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C33AA1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C33AA1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C33AA1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C33AA1" w:rsidTr="000E5F48">
        <w:tc>
          <w:tcPr>
            <w:tcW w:w="846" w:type="dxa"/>
          </w:tcPr>
          <w:p w:rsidR="00E8524B" w:rsidRPr="00C33AA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33A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33AA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33AA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C33AA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C33A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33A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33AA1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C33A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C33AA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C33AA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B4700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C33AA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33A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C33AA1" w:rsidRDefault="000F214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C33A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33AA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33A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C33AA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กระทรวงมหาดไทย</w:t>
            </w:r>
          </w:p>
        </w:tc>
      </w:tr>
    </w:tbl>
    <w:p w:rsidR="00CD595C" w:rsidRPr="00C33AA1" w:rsidRDefault="00CD595C" w:rsidP="00513AE8">
      <w:pPr>
        <w:spacing w:after="0"/>
        <w:rPr>
          <w:rFonts w:ascii="TH SarabunIT๙" w:hAnsi="TH SarabunIT๙" w:cs="TH SarabunIT๙"/>
          <w:sz w:val="24"/>
          <w:szCs w:val="32"/>
          <w:cs/>
        </w:rPr>
      </w:pPr>
    </w:p>
    <w:p w:rsidR="00CD595C" w:rsidRPr="00C33AA1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33AA1">
        <w:rPr>
          <w:rFonts w:ascii="TH SarabunIT๙" w:hAnsi="TH SarabunIT๙" w:cs="TH SarabunIT๙"/>
          <w:b/>
          <w:bCs/>
          <w:sz w:val="24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C33AA1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C33AA1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33AA1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C33AA1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33AA1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C33AA1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33AA1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C33AA1" w:rsidTr="008D6120">
        <w:tc>
          <w:tcPr>
            <w:tcW w:w="846" w:type="dxa"/>
          </w:tcPr>
          <w:p w:rsidR="00CD595C" w:rsidRPr="00C33AA1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33A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C33AA1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ไม่มีค่าธรรมเนียม</w:t>
            </w:r>
          </w:p>
          <w:p w:rsidR="001A5925" w:rsidRPr="00C33AA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C33AA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33AA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33AA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33AA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C33AA1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C33AA1" w:rsidRDefault="00CD595C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D595C" w:rsidRPr="00C33AA1" w:rsidRDefault="00CD595C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67367B" w:rsidRPr="00C33AA1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33AA1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ช่องทางการร้องเรียน</w:t>
      </w:r>
      <w:r w:rsidR="000B2BF5" w:rsidRPr="00C33AA1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C33AA1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C33AA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C33AA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C33AA1" w:rsidTr="00527864">
        <w:tc>
          <w:tcPr>
            <w:tcW w:w="846" w:type="dxa"/>
          </w:tcPr>
          <w:p w:rsidR="000B2BF5" w:rsidRPr="00C33AA1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33A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C33AA1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องค์การบริหารส่วนตำบลยางค้อม </w:t>
            </w: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197 </w:t>
            </w: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หมู่ </w:t>
            </w: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80270  </w:t>
            </w: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 </w:t>
            </w: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</w:rPr>
              <w:t>075499146 / 0819784841  http://www.yangkom.go.th/</w:t>
            </w:r>
          </w:p>
          <w:p w:rsidR="001A5925" w:rsidRPr="00C33AA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33AA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33AA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33AA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C33AA1" w:rsidTr="00527864">
        <w:tc>
          <w:tcPr>
            <w:tcW w:w="846" w:type="dxa"/>
          </w:tcPr>
          <w:p w:rsidR="000B2BF5" w:rsidRPr="00C33AA1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33A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C33AA1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C33AA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33AA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33AA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C33AA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C33AA1" w:rsidTr="00527864">
        <w:tc>
          <w:tcPr>
            <w:tcW w:w="846" w:type="dxa"/>
          </w:tcPr>
          <w:p w:rsidR="000B2BF5" w:rsidRPr="00C33AA1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33A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C33AA1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C33AA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33AA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33AA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สำนักงานป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.)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- 99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4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อาคารซอฟต์แวร์ปาร์คชั้น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11120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สายด่วน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1206 /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 2502 6670-80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ต่อ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1900 , 1904- 7 /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0 2502 6132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(The Anti-Corruption Operation center)</w:t>
            </w:r>
            <w:r w:rsidR="00DF19F7"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C33AA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C33AA1" w:rsidRDefault="0067367B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0B2BF5" w:rsidRPr="00C33AA1" w:rsidRDefault="000B2BF5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33AA1">
        <w:rPr>
          <w:rFonts w:ascii="TH SarabunIT๙" w:hAnsi="TH SarabunIT๙" w:cs="TH SarabunIT๙"/>
          <w:b/>
          <w:bCs/>
          <w:sz w:val="24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C33AA1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C33AA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C33AA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3A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C33AA1" w:rsidTr="00527864">
        <w:tc>
          <w:tcPr>
            <w:tcW w:w="10075" w:type="dxa"/>
            <w:gridSpan w:val="2"/>
          </w:tcPr>
          <w:p w:rsidR="00527864" w:rsidRPr="00C33AA1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3AA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C33AA1" w:rsidRDefault="00C33AA1" w:rsidP="00D30394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C33AA1" w:rsidRDefault="000F2141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0;margin-top:25.95pt;width:502.1pt;height:21pt;z-index:251661312;visibility:visible;mso-height-percent:200;mso-wrap-distance-top:3.6pt;mso-wrap-distance-bottom:3.6p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C33AA1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</w:rPr>
                  </w:pPr>
                  <w:r w:rsidRPr="00C33AA1"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C33AA1" w:rsidRDefault="00D30394" w:rsidP="00D30394">
      <w:pPr>
        <w:spacing w:after="0"/>
        <w:rPr>
          <w:rFonts w:ascii="TH SarabunIT๙" w:hAnsi="TH SarabunIT๙" w:cs="TH SarabunIT๙"/>
          <w:sz w:val="24"/>
          <w:szCs w:val="32"/>
          <w:cs/>
        </w:rPr>
      </w:pPr>
      <w:r w:rsidRPr="00C33AA1">
        <w:rPr>
          <w:rFonts w:ascii="TH SarabunIT๙" w:hAnsi="TH SarabunIT๙" w:cs="TH SarabunIT๙"/>
          <w:b/>
          <w:bCs/>
          <w:sz w:val="24"/>
          <w:szCs w:val="32"/>
          <w:cs/>
        </w:rPr>
        <w:t>ชื่อกระบวนงาน</w:t>
      </w:r>
      <w:r w:rsidR="00C33AA1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C33AA1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C33AA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C33AA1">
        <w:rPr>
          <w:rFonts w:ascii="TH SarabunIT๙" w:hAnsi="TH SarabunIT๙" w:cs="TH SarabunIT๙"/>
          <w:noProof/>
          <w:sz w:val="32"/>
          <w:szCs w:val="32"/>
          <w:cs/>
        </w:rPr>
        <w:t>ช่วยเหลือสาธารณภัย</w:t>
      </w:r>
    </w:p>
    <w:p w:rsidR="00D30394" w:rsidRPr="00C33AA1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C33AA1">
        <w:rPr>
          <w:rFonts w:ascii="TH SarabunIT๙" w:hAnsi="TH SarabunIT๙" w:cs="TH SarabunIT๙"/>
          <w:b/>
          <w:bCs/>
          <w:sz w:val="24"/>
          <w:szCs w:val="32"/>
          <w:cs/>
        </w:rPr>
        <w:t>หน่วยงานกลางเจ้าของกระบวนงาน</w:t>
      </w:r>
      <w:r w:rsidR="00C33AA1">
        <w:rPr>
          <w:rFonts w:ascii="TH SarabunIT๙" w:hAnsi="TH SarabunIT๙" w:cs="TH SarabunIT๙"/>
          <w:sz w:val="24"/>
          <w:szCs w:val="32"/>
        </w:rPr>
        <w:t xml:space="preserve"> </w:t>
      </w:r>
      <w:r w:rsidRPr="00C33AA1">
        <w:rPr>
          <w:rFonts w:ascii="TH SarabunIT๙" w:hAnsi="TH SarabunIT๙" w:cs="TH SarabunIT๙"/>
          <w:sz w:val="24"/>
          <w:szCs w:val="32"/>
        </w:rPr>
        <w:t>:</w:t>
      </w:r>
      <w:r w:rsidR="00C33AA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C33AA1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องค์การบริหารส่วนตำบลยางค้อม</w:t>
      </w:r>
      <w:r w:rsidR="00C33AA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C33AA1">
        <w:rPr>
          <w:rFonts w:ascii="TH SarabunIT๙" w:hAnsi="TH SarabunIT๙" w:cs="TH SarabunIT๙"/>
          <w:noProof/>
          <w:sz w:val="32"/>
          <w:szCs w:val="32"/>
          <w:cs/>
        </w:rPr>
        <w:t>อำเภอพิปูน</w:t>
      </w:r>
      <w:r w:rsidR="00C33AA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C33AA1">
        <w:rPr>
          <w:rFonts w:ascii="TH SarabunIT๙" w:hAnsi="TH SarabunIT๙" w:cs="TH SarabunIT๙"/>
          <w:noProof/>
          <w:sz w:val="32"/>
          <w:szCs w:val="32"/>
          <w:cs/>
        </w:rPr>
        <w:t>จังหวัดนครศรีธรรมราช</w:t>
      </w:r>
      <w:r w:rsidR="00C33AA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  <w:r w:rsidR="00310B8F" w:rsidRPr="00C33AA1">
        <w:rPr>
          <w:rFonts w:ascii="TH SarabunIT๙" w:hAnsi="TH SarabunIT๙" w:cs="TH SarabunIT๙"/>
          <w:noProof/>
          <w:sz w:val="32"/>
          <w:szCs w:val="32"/>
          <w:cs/>
        </w:rPr>
        <w:t>กรมส่งเสริมการปกครองท้องถิ่น</w:t>
      </w:r>
      <w:r w:rsidR="00C33AA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C33AA1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องค์การบริหารส่วนตำบลยางค้อม</w:t>
      </w:r>
      <w:r w:rsidR="00C33AA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C33AA1">
        <w:rPr>
          <w:rFonts w:ascii="TH SarabunIT๙" w:hAnsi="TH SarabunIT๙" w:cs="TH SarabunIT๙"/>
          <w:noProof/>
          <w:sz w:val="32"/>
          <w:szCs w:val="32"/>
          <w:cs/>
        </w:rPr>
        <w:t>อำเภอพิปูน</w:t>
      </w:r>
      <w:r w:rsidR="00C33AA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C33AA1">
        <w:rPr>
          <w:rFonts w:ascii="TH SarabunIT๙" w:hAnsi="TH SarabunIT๙" w:cs="TH SarabunIT๙"/>
          <w:noProof/>
          <w:sz w:val="32"/>
          <w:szCs w:val="32"/>
          <w:cs/>
        </w:rPr>
        <w:t>จังหวัดนครศรีธรรมราช</w:t>
      </w:r>
    </w:p>
    <w:p w:rsidR="00D30394" w:rsidRPr="00C33AA1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C33AA1">
        <w:rPr>
          <w:rFonts w:ascii="TH SarabunIT๙" w:hAnsi="TH SarabunIT๙" w:cs="TH SarabunIT๙"/>
          <w:b/>
          <w:bCs/>
          <w:sz w:val="24"/>
          <w:szCs w:val="32"/>
          <w:cs/>
        </w:rPr>
        <w:t>ประเภทของงานบริการ</w:t>
      </w:r>
      <w:r w:rsidR="00C33AA1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C33AA1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C33AA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C33AA1">
        <w:rPr>
          <w:rFonts w:ascii="TH SarabunIT๙" w:hAnsi="TH SarabunIT๙" w:cs="TH SarabunIT๙"/>
          <w:noProof/>
          <w:sz w:val="32"/>
          <w:szCs w:val="32"/>
          <w:cs/>
        </w:rPr>
        <w:t>กระบวนงานที่เชื่อมโยงหลายหน่วยงาน</w:t>
      </w:r>
    </w:p>
    <w:p w:rsidR="00D30394" w:rsidRPr="00C33AA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33AA1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หมวดหมู่ของงานบริการ: </w:t>
      </w:r>
      <w:r w:rsidR="00310B8F" w:rsidRPr="00C33AA1">
        <w:rPr>
          <w:rFonts w:ascii="TH SarabunIT๙" w:hAnsi="TH SarabunIT๙" w:cs="TH SarabunIT๙"/>
          <w:noProof/>
          <w:sz w:val="32"/>
          <w:szCs w:val="32"/>
          <w:cs/>
        </w:rPr>
        <w:t>รับแจ้ง</w:t>
      </w:r>
    </w:p>
    <w:p w:rsidR="009F08E4" w:rsidRPr="00C33AA1" w:rsidRDefault="009F08E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33AA1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กฎหมายที่ให้อำนาจการอนุญาต หรือที่เกี่ยวข้อง</w:t>
      </w:r>
      <w:r w:rsidRPr="00C33AA1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tbl>
      <w:tblPr>
        <w:tblStyle w:val="a4"/>
        <w:tblW w:w="10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C33AA1" w:rsidTr="00C33AA1">
        <w:tc>
          <w:tcPr>
            <w:tcW w:w="10070" w:type="dxa"/>
          </w:tcPr>
          <w:p w:rsidR="00357B89" w:rsidRPr="00C33AA1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33A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มป้องกันและบรรเทาสาธารณภัยเรื่องหลักเกณฑ์วิธีการและเงื่อนไขการประกาศเขตการให้ความช่วยเหลือผู้ประสบภัยพิบัติกรณีฉุกเฉินลงวันที่  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25  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กรกฎาคม  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2556</w:t>
            </w:r>
          </w:p>
        </w:tc>
      </w:tr>
      <w:tr w:rsidR="00357B89" w:rsidRPr="00C33AA1" w:rsidTr="00C33AA1">
        <w:tc>
          <w:tcPr>
            <w:tcW w:w="10070" w:type="dxa"/>
          </w:tcPr>
          <w:p w:rsidR="00357B89" w:rsidRPr="00C33AA1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33A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C33AA1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ป้องกันและบรรเทาสาธารณภัยพ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</w:p>
        </w:tc>
      </w:tr>
      <w:tr w:rsidR="00357B89" w:rsidRPr="00C33AA1" w:rsidTr="00C33AA1">
        <w:tc>
          <w:tcPr>
            <w:tcW w:w="10070" w:type="dxa"/>
          </w:tcPr>
          <w:p w:rsidR="00357B89" w:rsidRPr="00C33AA1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33AA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33A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C33AA1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ระเบียบกรมป้องกันและบรรเทาสาธารณภัยว่าด้วยการใช้เครื่องวิทยุคมนาคมแบบสังเคราะห์ความถี่ 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(SYNTHESIZER) 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ในข่ายวิทยุสื่อสารของกรมป้องกันและบรรเทาสาธารณภัยพ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33A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.2556</w:t>
            </w:r>
            <w:bookmarkStart w:id="0" w:name="_GoBack"/>
            <w:bookmarkEnd w:id="0"/>
          </w:p>
        </w:tc>
      </w:tr>
    </w:tbl>
    <w:p w:rsidR="00D30394" w:rsidRPr="00C33AA1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33AA1">
        <w:rPr>
          <w:rFonts w:ascii="TH SarabunIT๙" w:hAnsi="TH SarabunIT๙" w:cs="TH SarabunIT๙"/>
          <w:b/>
          <w:bCs/>
          <w:sz w:val="24"/>
          <w:szCs w:val="32"/>
          <w:cs/>
        </w:rPr>
        <w:t>ระดับผลกระทบ</w:t>
      </w:r>
      <w:r w:rsidR="00C33AA1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C33AA1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C33AA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C33AA1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C33AA1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33AA1">
        <w:rPr>
          <w:rFonts w:ascii="TH SarabunIT๙" w:hAnsi="TH SarabunIT๙" w:cs="TH SarabunIT๙"/>
          <w:b/>
          <w:bCs/>
          <w:sz w:val="24"/>
          <w:szCs w:val="32"/>
          <w:cs/>
        </w:rPr>
        <w:t>พื้นที่ให้บริการ</w:t>
      </w:r>
      <w:r w:rsidR="00C33AA1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C33AA1">
        <w:rPr>
          <w:rFonts w:ascii="TH SarabunIT๙" w:hAnsi="TH SarabunIT๙" w:cs="TH SarabunIT๙"/>
          <w:b/>
          <w:bCs/>
          <w:sz w:val="24"/>
          <w:szCs w:val="32"/>
          <w:cs/>
        </w:rPr>
        <w:t>:</w:t>
      </w:r>
      <w:r w:rsidR="00C33AA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C33AA1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C33AA1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33AA1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กฎหมายข้อบังคับ/ข้อตกลงที่กำหนดระยะเวลา</w:t>
      </w:r>
      <w:r w:rsidR="00C33AA1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C33AA1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C33AA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C33AA1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C33AA1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C33AA1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310B8F" w:rsidRPr="00C33AA1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C33AA1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="00310B8F" w:rsidRPr="00C33AA1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310B8F" w:rsidRPr="00C33AA1">
        <w:rPr>
          <w:rFonts w:ascii="TH SarabunIT๙" w:hAnsi="TH SarabunIT๙" w:cs="TH SarabunIT๙"/>
          <w:noProof/>
          <w:sz w:val="32"/>
          <w:szCs w:val="32"/>
          <w:cs/>
        </w:rPr>
        <w:t>ป้องกันและบรรเทาสาธารณภัย</w:t>
      </w:r>
      <w:r w:rsidR="00C33AA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C33AA1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C33AA1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C33AA1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C33AA1">
        <w:rPr>
          <w:rFonts w:ascii="TH SarabunIT๙" w:hAnsi="TH SarabunIT๙" w:cs="TH SarabunIT๙"/>
          <w:noProof/>
          <w:sz w:val="32"/>
          <w:szCs w:val="32"/>
        </w:rPr>
        <w:t>. 2550</w:t>
      </w:r>
      <w:r w:rsidRPr="00C33AA1">
        <w:rPr>
          <w:rFonts w:ascii="TH SarabunIT๙" w:hAnsi="TH SarabunIT๙" w:cs="TH SarabunIT๙"/>
          <w:b/>
          <w:bCs/>
          <w:sz w:val="24"/>
          <w:szCs w:val="32"/>
          <w:cs/>
        </w:rPr>
        <w:br/>
        <w:t>ระยะเวลาที่กำหนดตามกฎหมาย / ข้อกำหนด ฯลฯ</w:t>
      </w:r>
      <w:r w:rsidRPr="00C33AA1">
        <w:rPr>
          <w:rFonts w:ascii="TH SarabunIT๙" w:hAnsi="TH SarabunIT๙" w:cs="TH SarabunIT๙"/>
          <w:b/>
          <w:bCs/>
          <w:sz w:val="24"/>
          <w:szCs w:val="32"/>
        </w:rPr>
        <w:t xml:space="preserve">: </w:t>
      </w:r>
      <w:r w:rsidR="002F5480" w:rsidRPr="00C33AA1">
        <w:rPr>
          <w:rFonts w:ascii="TH SarabunIT๙" w:hAnsi="TH SarabunIT๙" w:cs="TH SarabunIT๙"/>
          <w:noProof/>
          <w:sz w:val="32"/>
          <w:szCs w:val="32"/>
        </w:rPr>
        <w:t>1.0</w:t>
      </w:r>
    </w:p>
    <w:p w:rsidR="00D30394" w:rsidRPr="00C33AA1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33AA1">
        <w:rPr>
          <w:rFonts w:ascii="TH SarabunIT๙" w:hAnsi="TH SarabunIT๙" w:cs="TH SarabunIT๙"/>
          <w:b/>
          <w:bCs/>
          <w:sz w:val="24"/>
          <w:szCs w:val="32"/>
          <w:cs/>
        </w:rPr>
        <w:t>ข้อมูลสถิติของกระบวนงาน</w:t>
      </w:r>
      <w:r w:rsidRPr="00C33AA1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p w:rsidR="00D30394" w:rsidRPr="00C33AA1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C33AA1">
        <w:rPr>
          <w:rFonts w:ascii="TH SarabunIT๙" w:hAnsi="TH SarabunIT๙" w:cs="TH SarabunIT๙"/>
          <w:sz w:val="24"/>
          <w:szCs w:val="32"/>
        </w:rPr>
        <w:tab/>
      </w:r>
      <w:r w:rsidRPr="00C33AA1">
        <w:rPr>
          <w:rFonts w:ascii="TH SarabunIT๙" w:hAnsi="TH SarabunIT๙" w:cs="TH SarabunIT๙"/>
          <w:sz w:val="24"/>
          <w:szCs w:val="32"/>
          <w:cs/>
        </w:rPr>
        <w:t xml:space="preserve">จำนวนเฉลี่ยต่อเดือน </w:t>
      </w:r>
      <w:r w:rsidR="00C46545" w:rsidRPr="00C33AA1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C33AA1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C33AA1">
        <w:rPr>
          <w:rFonts w:ascii="TH SarabunIT๙" w:hAnsi="TH SarabunIT๙" w:cs="TH SarabunIT๙"/>
          <w:sz w:val="24"/>
          <w:szCs w:val="32"/>
        </w:rPr>
        <w:tab/>
      </w:r>
      <w:r w:rsidRPr="00C33AA1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จำนวนคำขอที่มากที่สุด </w:t>
      </w:r>
      <w:r w:rsidR="00C46545" w:rsidRPr="00C33AA1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C33AA1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C33AA1">
        <w:rPr>
          <w:rFonts w:ascii="TH SarabunIT๙" w:hAnsi="TH SarabunIT๙" w:cs="TH SarabunIT๙"/>
          <w:sz w:val="24"/>
          <w:szCs w:val="32"/>
        </w:rPr>
        <w:tab/>
      </w:r>
      <w:r w:rsidRPr="00C33AA1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จำนวนคำขอที่น้อยที่สุด </w:t>
      </w:r>
      <w:r w:rsidR="00C46545" w:rsidRPr="00C33AA1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C33AA1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C33AA1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C33AA1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C33AA1">
        <w:rPr>
          <w:rFonts w:ascii="TH SarabunIT๙" w:hAnsi="TH SarabunIT๙" w:cs="TH SarabunIT๙"/>
          <w:color w:val="808080" w:themeColor="background1" w:themeShade="80"/>
          <w:sz w:val="20"/>
          <w:szCs w:val="24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C33AA1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C33AA1">
        <w:rPr>
          <w:rFonts w:ascii="TH SarabunIT๙" w:hAnsi="TH SarabunIT๙" w:cs="TH SarabunIT๙"/>
          <w:color w:val="808080" w:themeColor="background1" w:themeShade="80"/>
          <w:sz w:val="20"/>
          <w:szCs w:val="24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853133">
      <w:headerReference w:type="default" r:id="rId7"/>
      <w:pgSz w:w="12240" w:h="15840"/>
      <w:pgMar w:top="1440" w:right="1080" w:bottom="1440" w:left="1560" w:header="720" w:footer="720" w:gutter="0"/>
      <w:pgNumType w:start="5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752F" w:rsidRDefault="00DC752F" w:rsidP="00853133">
      <w:pPr>
        <w:spacing w:after="0" w:line="240" w:lineRule="auto"/>
      </w:pPr>
      <w:r>
        <w:separator/>
      </w:r>
    </w:p>
  </w:endnote>
  <w:endnote w:type="continuationSeparator" w:id="1">
    <w:p w:rsidR="00DC752F" w:rsidRDefault="00DC752F" w:rsidP="00853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752F" w:rsidRDefault="00DC752F" w:rsidP="00853133">
      <w:pPr>
        <w:spacing w:after="0" w:line="240" w:lineRule="auto"/>
      </w:pPr>
      <w:r>
        <w:separator/>
      </w:r>
    </w:p>
  </w:footnote>
  <w:footnote w:type="continuationSeparator" w:id="1">
    <w:p w:rsidR="00DC752F" w:rsidRDefault="00DC752F" w:rsidP="00853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63804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40"/>
      </w:rPr>
    </w:sdtEndPr>
    <w:sdtContent>
      <w:p w:rsidR="00853133" w:rsidRPr="00853133" w:rsidRDefault="000F2141">
        <w:pPr>
          <w:pStyle w:val="a9"/>
          <w:jc w:val="right"/>
          <w:rPr>
            <w:rFonts w:ascii="TH SarabunIT๙" w:hAnsi="TH SarabunIT๙" w:cs="TH SarabunIT๙"/>
            <w:sz w:val="32"/>
            <w:szCs w:val="40"/>
          </w:rPr>
        </w:pPr>
        <w:r w:rsidRPr="00853133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="00853133" w:rsidRPr="00853133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853133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CD38D5" w:rsidRPr="00CD38D5">
          <w:rPr>
            <w:rFonts w:ascii="TH SarabunIT๙" w:hAnsi="TH SarabunIT๙" w:cs="TH SarabunIT๙"/>
            <w:noProof/>
            <w:sz w:val="32"/>
            <w:szCs w:val="32"/>
            <w:lang w:val="th-TH"/>
          </w:rPr>
          <w:t>59</w:t>
        </w:r>
        <w:r w:rsidRPr="00853133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:rsidR="00853133" w:rsidRPr="00853133" w:rsidRDefault="00853133">
    <w:pPr>
      <w:pStyle w:val="a9"/>
      <w:rPr>
        <w:rFonts w:ascii="TH SarabunIT๙" w:hAnsi="TH SarabunIT๙" w:cs="TH SarabunIT๙"/>
        <w:sz w:val="32"/>
        <w:szCs w:val="4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0F2141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2E17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53133"/>
    <w:rsid w:val="008B4E9A"/>
    <w:rsid w:val="008D6120"/>
    <w:rsid w:val="009264CA"/>
    <w:rsid w:val="00974646"/>
    <w:rsid w:val="009A04E3"/>
    <w:rsid w:val="009F08E4"/>
    <w:rsid w:val="00A3213F"/>
    <w:rsid w:val="00A36052"/>
    <w:rsid w:val="00B4081B"/>
    <w:rsid w:val="00B424FF"/>
    <w:rsid w:val="00B47008"/>
    <w:rsid w:val="00B86199"/>
    <w:rsid w:val="00C14D7A"/>
    <w:rsid w:val="00C33AA1"/>
    <w:rsid w:val="00C46545"/>
    <w:rsid w:val="00CA3FE9"/>
    <w:rsid w:val="00CC02C2"/>
    <w:rsid w:val="00CD38D5"/>
    <w:rsid w:val="00CD595C"/>
    <w:rsid w:val="00D12D76"/>
    <w:rsid w:val="00D30394"/>
    <w:rsid w:val="00DC752F"/>
    <w:rsid w:val="00DF19F7"/>
    <w:rsid w:val="00E269AE"/>
    <w:rsid w:val="00E378B1"/>
    <w:rsid w:val="00E73DC4"/>
    <w:rsid w:val="00E8524B"/>
    <w:rsid w:val="00EB6F11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8B1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33A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33AA1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853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853133"/>
  </w:style>
  <w:style w:type="paragraph" w:styleId="ab">
    <w:name w:val="footer"/>
    <w:basedOn w:val="a"/>
    <w:link w:val="ac"/>
    <w:uiPriority w:val="99"/>
    <w:semiHidden/>
    <w:unhideWhenUsed/>
    <w:rsid w:val="00853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semiHidden/>
    <w:rsid w:val="008531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1B3841"/>
    <w:rsid w:val="003D3954"/>
    <w:rsid w:val="00496EB1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B119E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8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Sky123.Org</cp:lastModifiedBy>
  <cp:revision>13</cp:revision>
  <dcterms:created xsi:type="dcterms:W3CDTF">2015-09-14T08:31:00Z</dcterms:created>
  <dcterms:modified xsi:type="dcterms:W3CDTF">2019-10-07T07:54:00Z</dcterms:modified>
</cp:coreProperties>
</file>